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2DAA413F" w:rsidR="006956CF" w:rsidRDefault="00456D8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A7B5B">
        <w:rPr>
          <w:b/>
          <w:bCs/>
        </w:rPr>
        <w:t xml:space="preserve">A Quick Review of </w:t>
      </w:r>
      <w:r w:rsidR="00A501B7">
        <w:rPr>
          <w:b/>
          <w:bCs/>
        </w:rPr>
        <w:t xml:space="preserve">The Discriminant </w:t>
      </w:r>
    </w:p>
    <w:p w14:paraId="67DBDB73" w14:textId="77777777" w:rsidR="00A501B7" w:rsidRDefault="00A501B7" w:rsidP="00A501B7">
      <w:pPr>
        <w:rPr>
          <w:rFonts w:eastAsiaTheme="minorEastAsia"/>
        </w:rPr>
      </w:pPr>
      <w:r>
        <w:rPr>
          <w:rFonts w:eastAsiaTheme="minorEastAsia"/>
        </w:rPr>
        <w:t xml:space="preserve">What is the discriminant? </w:t>
      </w:r>
    </w:p>
    <w:p w14:paraId="787EAFB4" w14:textId="77777777" w:rsidR="00A501B7" w:rsidRDefault="00A501B7" w:rsidP="00A501B7">
      <w:pPr>
        <w:rPr>
          <w:rFonts w:eastAsiaTheme="minorEastAsia"/>
        </w:rPr>
      </w:pPr>
    </w:p>
    <w:p w14:paraId="2F2796EF" w14:textId="77777777" w:rsidR="00A501B7" w:rsidRDefault="00A501B7" w:rsidP="00A501B7">
      <w:pPr>
        <w:rPr>
          <w:rFonts w:eastAsiaTheme="minorEastAsia"/>
        </w:rPr>
      </w:pPr>
    </w:p>
    <w:p w14:paraId="1CD6231F" w14:textId="77777777" w:rsidR="00A501B7" w:rsidRDefault="00A501B7" w:rsidP="00A501B7">
      <w:pPr>
        <w:rPr>
          <w:rFonts w:eastAsiaTheme="minorEastAsia"/>
        </w:rPr>
      </w:pPr>
    </w:p>
    <w:p w14:paraId="5E0E1D00" w14:textId="77777777" w:rsidR="00A501B7" w:rsidRDefault="00A501B7" w:rsidP="00A501B7">
      <w:pPr>
        <w:rPr>
          <w:rFonts w:eastAsiaTheme="minorEastAsia"/>
        </w:rPr>
      </w:pPr>
    </w:p>
    <w:p w14:paraId="5E7B6071" w14:textId="77777777" w:rsidR="00A501B7" w:rsidRDefault="00A501B7" w:rsidP="00A501B7">
      <w:pPr>
        <w:rPr>
          <w:rFonts w:eastAsiaTheme="minorEastAsia"/>
        </w:rPr>
      </w:pPr>
    </w:p>
    <w:p w14:paraId="3E2FA7EB" w14:textId="77777777" w:rsidR="00A501B7" w:rsidRDefault="00A501B7" w:rsidP="00A501B7">
      <w:pPr>
        <w:rPr>
          <w:rFonts w:eastAsiaTheme="minorEastAsia"/>
        </w:rPr>
      </w:pPr>
      <w:r>
        <w:rPr>
          <w:rFonts w:eastAsiaTheme="minorEastAsia"/>
        </w:rPr>
        <w:t>Fill in the table below:</w:t>
      </w:r>
    </w:p>
    <w:tbl>
      <w:tblPr>
        <w:tblStyle w:val="PlainTable4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A501B7" w14:paraId="2A85FD0B" w14:textId="77777777" w:rsidTr="00CB1186">
        <w:trPr>
          <w:tblHeader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4549A62E" w14:textId="77777777" w:rsidR="00A501B7" w:rsidRDefault="00A501B7" w:rsidP="00CB118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If the discriminant is …</w:t>
            </w:r>
          </w:p>
        </w:tc>
        <w:tc>
          <w:tcPr>
            <w:tcW w:w="3597" w:type="dxa"/>
          </w:tcPr>
          <w:p w14:paraId="35791B50" w14:textId="77777777" w:rsidR="00A501B7" w:rsidRDefault="00A501B7" w:rsidP="00CB11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How many solutions are there?</w:t>
            </w:r>
          </w:p>
        </w:tc>
        <w:tc>
          <w:tcPr>
            <w:tcW w:w="3597" w:type="dxa"/>
          </w:tcPr>
          <w:p w14:paraId="0219956C" w14:textId="77777777" w:rsidR="00A501B7" w:rsidRDefault="00A501B7" w:rsidP="00CB11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What type of solution?</w:t>
            </w:r>
          </w:p>
        </w:tc>
      </w:tr>
      <w:tr w:rsidR="00A501B7" w14:paraId="15848CC0" w14:textId="77777777" w:rsidTr="00CB1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71495A4C" w14:textId="77777777" w:rsidR="00A501B7" w:rsidRPr="00AA7B5B" w:rsidRDefault="00A501B7" w:rsidP="00CB1186">
            <w:pPr>
              <w:rPr>
                <w:rFonts w:eastAsiaTheme="minorEastAsia"/>
                <w:sz w:val="44"/>
                <w:szCs w:val="44"/>
              </w:rPr>
            </w:pPr>
            <w:r w:rsidRPr="00AA7B5B">
              <w:rPr>
                <w:rFonts w:eastAsiaTheme="minorEastAsia"/>
                <w:sz w:val="44"/>
                <w:szCs w:val="44"/>
              </w:rPr>
              <w:t>Positive and a perfect square</w:t>
            </w:r>
          </w:p>
        </w:tc>
        <w:tc>
          <w:tcPr>
            <w:tcW w:w="3597" w:type="dxa"/>
          </w:tcPr>
          <w:p w14:paraId="261A1B82" w14:textId="77777777" w:rsidR="00A501B7" w:rsidRPr="00AA7B5B" w:rsidRDefault="00A501B7" w:rsidP="00CB1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 w:val="44"/>
                <w:szCs w:val="44"/>
              </w:rPr>
            </w:pPr>
          </w:p>
        </w:tc>
        <w:tc>
          <w:tcPr>
            <w:tcW w:w="3597" w:type="dxa"/>
          </w:tcPr>
          <w:p w14:paraId="529E147B" w14:textId="77777777" w:rsidR="00A501B7" w:rsidRDefault="00A501B7" w:rsidP="00CB1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</w:tr>
      <w:tr w:rsidR="00A501B7" w14:paraId="7DB77833" w14:textId="77777777" w:rsidTr="00CB1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191861F7" w14:textId="77777777" w:rsidR="00A501B7" w:rsidRPr="00AA7B5B" w:rsidRDefault="00A501B7" w:rsidP="00CB1186">
            <w:pPr>
              <w:rPr>
                <w:rFonts w:eastAsiaTheme="minorEastAsia"/>
                <w:sz w:val="44"/>
                <w:szCs w:val="44"/>
              </w:rPr>
            </w:pPr>
            <w:r w:rsidRPr="00AA7B5B">
              <w:rPr>
                <w:rFonts w:eastAsiaTheme="minorEastAsia"/>
                <w:sz w:val="44"/>
                <w:szCs w:val="44"/>
              </w:rPr>
              <w:t>Positive (not perfect square)</w:t>
            </w:r>
          </w:p>
        </w:tc>
        <w:tc>
          <w:tcPr>
            <w:tcW w:w="3597" w:type="dxa"/>
          </w:tcPr>
          <w:p w14:paraId="57730DC1" w14:textId="77777777" w:rsidR="00A501B7" w:rsidRPr="00AA7B5B" w:rsidRDefault="00A501B7" w:rsidP="00CB1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44"/>
                <w:szCs w:val="44"/>
              </w:rPr>
            </w:pPr>
          </w:p>
        </w:tc>
        <w:tc>
          <w:tcPr>
            <w:tcW w:w="3597" w:type="dxa"/>
          </w:tcPr>
          <w:p w14:paraId="73E39AD3" w14:textId="77777777" w:rsidR="00A501B7" w:rsidRDefault="00A501B7" w:rsidP="00CB1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</w:tr>
      <w:tr w:rsidR="00A501B7" w14:paraId="1F840765" w14:textId="77777777" w:rsidTr="00CB1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028B3DEF" w14:textId="77777777" w:rsidR="00A501B7" w:rsidRPr="00AA7B5B" w:rsidRDefault="00A501B7" w:rsidP="00CB1186">
            <w:pPr>
              <w:rPr>
                <w:rFonts w:eastAsiaTheme="minorEastAsia"/>
                <w:sz w:val="44"/>
                <w:szCs w:val="44"/>
              </w:rPr>
            </w:pPr>
            <w:r w:rsidRPr="00AA7B5B">
              <w:rPr>
                <w:rFonts w:eastAsiaTheme="minorEastAsia"/>
                <w:sz w:val="44"/>
                <w:szCs w:val="44"/>
              </w:rPr>
              <w:t>Zero</w:t>
            </w:r>
          </w:p>
        </w:tc>
        <w:tc>
          <w:tcPr>
            <w:tcW w:w="3597" w:type="dxa"/>
          </w:tcPr>
          <w:p w14:paraId="32D3A19D" w14:textId="77777777" w:rsidR="00A501B7" w:rsidRPr="00AA7B5B" w:rsidRDefault="00A501B7" w:rsidP="00CB1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 w:val="44"/>
                <w:szCs w:val="44"/>
              </w:rPr>
            </w:pPr>
          </w:p>
        </w:tc>
        <w:tc>
          <w:tcPr>
            <w:tcW w:w="3597" w:type="dxa"/>
          </w:tcPr>
          <w:p w14:paraId="7BEBC8D1" w14:textId="77777777" w:rsidR="00A501B7" w:rsidRDefault="00A501B7" w:rsidP="00CB1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</w:tr>
      <w:tr w:rsidR="00A501B7" w14:paraId="768BB2F3" w14:textId="77777777" w:rsidTr="00CB1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14:paraId="271C5EC5" w14:textId="77777777" w:rsidR="00A501B7" w:rsidRPr="00AA7B5B" w:rsidRDefault="00A501B7" w:rsidP="00CB1186">
            <w:pPr>
              <w:rPr>
                <w:rFonts w:eastAsiaTheme="minorEastAsia"/>
                <w:sz w:val="44"/>
                <w:szCs w:val="44"/>
              </w:rPr>
            </w:pPr>
            <w:r w:rsidRPr="00AA7B5B">
              <w:rPr>
                <w:rFonts w:eastAsiaTheme="minorEastAsia"/>
                <w:sz w:val="44"/>
                <w:szCs w:val="44"/>
              </w:rPr>
              <w:t>Negative</w:t>
            </w:r>
          </w:p>
        </w:tc>
        <w:tc>
          <w:tcPr>
            <w:tcW w:w="3597" w:type="dxa"/>
          </w:tcPr>
          <w:p w14:paraId="066C846F" w14:textId="77777777" w:rsidR="00A501B7" w:rsidRPr="00AA7B5B" w:rsidRDefault="00A501B7" w:rsidP="00CB1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44"/>
                <w:szCs w:val="44"/>
              </w:rPr>
            </w:pPr>
          </w:p>
        </w:tc>
        <w:tc>
          <w:tcPr>
            <w:tcW w:w="3597" w:type="dxa"/>
          </w:tcPr>
          <w:p w14:paraId="0C215A23" w14:textId="77777777" w:rsidR="00A501B7" w:rsidRDefault="00A501B7" w:rsidP="00CB1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</w:tr>
    </w:tbl>
    <w:p w14:paraId="56113749" w14:textId="77777777" w:rsidR="00A501B7" w:rsidRDefault="00A501B7" w:rsidP="00A501B7">
      <w:pPr>
        <w:rPr>
          <w:rFonts w:eastAsiaTheme="minorEastAsia"/>
        </w:rPr>
      </w:pPr>
    </w:p>
    <w:p w14:paraId="615296A9" w14:textId="71AA6A73" w:rsidR="0087027C" w:rsidRDefault="0087027C" w:rsidP="0087027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discriminant to determine how many solutions there are to: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-4=0.</m:t>
        </m:r>
      </m:oMath>
      <w:r>
        <w:rPr>
          <w:rFonts w:eastAsiaTheme="minorEastAsia"/>
        </w:rPr>
        <w:t xml:space="preserve"> </w:t>
      </w:r>
    </w:p>
    <w:p w14:paraId="14321B6B" w14:textId="77777777" w:rsidR="0087027C" w:rsidRDefault="0087027C" w:rsidP="00A501B7">
      <w:pPr>
        <w:rPr>
          <w:rFonts w:eastAsiaTheme="minorEastAsia"/>
        </w:rPr>
      </w:pPr>
    </w:p>
    <w:p w14:paraId="5441F6E4" w14:textId="01909F6F" w:rsidR="00AA7B5B" w:rsidRDefault="00AA7B5B" w:rsidP="00367C9F">
      <w:pPr>
        <w:rPr>
          <w:rFonts w:eastAsiaTheme="minorEastAsia"/>
        </w:rPr>
      </w:pPr>
    </w:p>
    <w:p w14:paraId="244118BA" w14:textId="705E6246" w:rsidR="00361F8C" w:rsidRDefault="00361F8C" w:rsidP="00367C9F">
      <w:pPr>
        <w:rPr>
          <w:rFonts w:eastAsiaTheme="minorEastAsia"/>
        </w:rPr>
      </w:pPr>
    </w:p>
    <w:p w14:paraId="0721D91E" w14:textId="38931037" w:rsidR="00361F8C" w:rsidRDefault="00361F8C" w:rsidP="00367C9F">
      <w:pPr>
        <w:rPr>
          <w:rFonts w:eastAsiaTheme="minorEastAsia"/>
        </w:rPr>
      </w:pPr>
    </w:p>
    <w:p w14:paraId="7CE1F048" w14:textId="02CC065A" w:rsidR="00361F8C" w:rsidRDefault="00361F8C" w:rsidP="00367C9F">
      <w:pPr>
        <w:rPr>
          <w:rFonts w:eastAsiaTheme="minorEastAsia"/>
        </w:rPr>
      </w:pPr>
    </w:p>
    <w:p w14:paraId="227B197D" w14:textId="514E6123" w:rsidR="00361F8C" w:rsidRDefault="00361F8C" w:rsidP="00361F8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discriminant to determine how many solutions there are to: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+6x+9</m:t>
        </m:r>
        <m:r>
          <w:rPr>
            <w:rFonts w:ascii="Cambria Math" w:eastAsiaTheme="minorEastAsia" w:hAnsi="Cambria Math"/>
          </w:rPr>
          <m:t>=0.</m:t>
        </m:r>
      </m:oMath>
      <w:r>
        <w:rPr>
          <w:rFonts w:eastAsiaTheme="minorEastAsia"/>
        </w:rPr>
        <w:t xml:space="preserve"> </w:t>
      </w:r>
    </w:p>
    <w:p w14:paraId="681C5879" w14:textId="77777777" w:rsidR="00361F8C" w:rsidRDefault="00361F8C" w:rsidP="00367C9F">
      <w:pPr>
        <w:rPr>
          <w:rFonts w:eastAsiaTheme="minorEastAsia"/>
        </w:rPr>
      </w:pPr>
    </w:p>
    <w:sectPr w:rsidR="00361F8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81B61" w14:textId="77777777" w:rsidR="00DF6E8A" w:rsidRDefault="00DF6E8A" w:rsidP="002B1E9C">
      <w:pPr>
        <w:spacing w:after="0" w:line="240" w:lineRule="auto"/>
      </w:pPr>
      <w:r>
        <w:separator/>
      </w:r>
    </w:p>
  </w:endnote>
  <w:endnote w:type="continuationSeparator" w:id="0">
    <w:p w14:paraId="05C61D45" w14:textId="77777777" w:rsidR="00DF6E8A" w:rsidRDefault="00DF6E8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96B9D" w14:textId="77777777" w:rsidR="00DF6E8A" w:rsidRDefault="00DF6E8A" w:rsidP="002B1E9C">
      <w:pPr>
        <w:spacing w:after="0" w:line="240" w:lineRule="auto"/>
      </w:pPr>
      <w:r>
        <w:separator/>
      </w:r>
    </w:p>
  </w:footnote>
  <w:footnote w:type="continuationSeparator" w:id="0">
    <w:p w14:paraId="47BF05CA" w14:textId="77777777" w:rsidR="00DF6E8A" w:rsidRDefault="00DF6E8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1F8C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D7544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027C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A4F15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DF6E8A"/>
    <w:rsid w:val="00E22268"/>
    <w:rsid w:val="00E27C56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Quick Review of The Discriminant</dc:title>
  <dc:subject/>
  <dc:creator>jenniferanne.hill@gmail.com</dc:creator>
  <cp:keywords/>
  <dc:description/>
  <cp:lastModifiedBy>Jen Hill</cp:lastModifiedBy>
  <cp:revision>5</cp:revision>
  <cp:lastPrinted>2022-01-14T21:57:00Z</cp:lastPrinted>
  <dcterms:created xsi:type="dcterms:W3CDTF">2022-01-13T16:02:00Z</dcterms:created>
  <dcterms:modified xsi:type="dcterms:W3CDTF">2022-01-14T22:06:00Z</dcterms:modified>
  <dc:language>en-US</dc:language>
</cp:coreProperties>
</file>